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92E" w:rsidRDefault="007A18DB">
      <w:pPr>
        <w:rPr>
          <w:b/>
          <w:noProof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</w:rPr>
        <w:t>MIDAS</w:t>
      </w:r>
      <w:r w:rsidR="00374384">
        <w:rPr>
          <w:b/>
          <w:noProof/>
          <w:sz w:val="32"/>
          <w:szCs w:val="32"/>
        </w:rPr>
        <w:t xml:space="preserve"> – Login Assistance</w:t>
      </w:r>
    </w:p>
    <w:p w:rsidR="00FE52EE" w:rsidRDefault="00D6770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Users can use the automated </w:t>
      </w:r>
      <w:r w:rsidR="007A18DB" w:rsidRPr="007A18DB">
        <w:rPr>
          <w:noProof/>
          <w:sz w:val="24"/>
          <w:szCs w:val="24"/>
        </w:rPr>
        <w:t xml:space="preserve">process </w:t>
      </w:r>
      <w:r>
        <w:rPr>
          <w:noProof/>
          <w:sz w:val="24"/>
          <w:szCs w:val="24"/>
        </w:rPr>
        <w:t xml:space="preserve">to : </w:t>
      </w:r>
    </w:p>
    <w:p w:rsidR="00FE52EE" w:rsidRDefault="007A18DB">
      <w:pPr>
        <w:rPr>
          <w:noProof/>
          <w:sz w:val="24"/>
          <w:szCs w:val="24"/>
        </w:rPr>
      </w:pPr>
      <w:r w:rsidRPr="007A18DB">
        <w:rPr>
          <w:noProof/>
          <w:sz w:val="24"/>
          <w:szCs w:val="24"/>
        </w:rPr>
        <w:t>1</w:t>
      </w:r>
      <w:r w:rsidR="00FE52EE">
        <w:rPr>
          <w:noProof/>
          <w:sz w:val="24"/>
          <w:szCs w:val="24"/>
        </w:rPr>
        <w:t>.</w:t>
      </w:r>
      <w:r w:rsidR="00FE52EE">
        <w:rPr>
          <w:noProof/>
          <w:sz w:val="24"/>
          <w:szCs w:val="24"/>
        </w:rPr>
        <w:tab/>
        <w:t>R</w:t>
      </w:r>
      <w:r w:rsidR="00D67706">
        <w:rPr>
          <w:noProof/>
          <w:sz w:val="24"/>
          <w:szCs w:val="24"/>
        </w:rPr>
        <w:t xml:space="preserve">eset their own password </w:t>
      </w:r>
      <w:r w:rsidRPr="007A18DB">
        <w:rPr>
          <w:noProof/>
          <w:sz w:val="24"/>
          <w:szCs w:val="24"/>
        </w:rPr>
        <w:t xml:space="preserve"> </w:t>
      </w:r>
    </w:p>
    <w:p w:rsidR="007A18DB" w:rsidRDefault="007A18DB">
      <w:pPr>
        <w:rPr>
          <w:noProof/>
          <w:sz w:val="24"/>
          <w:szCs w:val="24"/>
        </w:rPr>
      </w:pPr>
      <w:r w:rsidRPr="007A18DB">
        <w:rPr>
          <w:noProof/>
          <w:sz w:val="24"/>
          <w:szCs w:val="24"/>
        </w:rPr>
        <w:t>2</w:t>
      </w:r>
      <w:r w:rsidR="00FE52EE">
        <w:rPr>
          <w:noProof/>
          <w:sz w:val="24"/>
          <w:szCs w:val="24"/>
        </w:rPr>
        <w:t>.</w:t>
      </w:r>
      <w:r w:rsidRPr="007A18DB">
        <w:rPr>
          <w:noProof/>
          <w:sz w:val="24"/>
          <w:szCs w:val="24"/>
        </w:rPr>
        <w:t xml:space="preserve"> </w:t>
      </w:r>
      <w:r w:rsidR="00FE52EE">
        <w:rPr>
          <w:noProof/>
          <w:sz w:val="24"/>
          <w:szCs w:val="24"/>
        </w:rPr>
        <w:t xml:space="preserve"> </w:t>
      </w:r>
      <w:r w:rsidR="00FE52EE">
        <w:rPr>
          <w:noProof/>
          <w:sz w:val="24"/>
          <w:szCs w:val="24"/>
        </w:rPr>
        <w:tab/>
        <w:t>R</w:t>
      </w:r>
      <w:r w:rsidRPr="007A18DB">
        <w:rPr>
          <w:noProof/>
          <w:sz w:val="24"/>
          <w:szCs w:val="24"/>
        </w:rPr>
        <w:t>ec</w:t>
      </w:r>
      <w:r w:rsidR="00FE52EE">
        <w:rPr>
          <w:noProof/>
          <w:sz w:val="24"/>
          <w:szCs w:val="24"/>
        </w:rPr>
        <w:t>o</w:t>
      </w:r>
      <w:r w:rsidRPr="007A18DB">
        <w:rPr>
          <w:noProof/>
          <w:sz w:val="24"/>
          <w:szCs w:val="24"/>
        </w:rPr>
        <w:t>ver their own User name in the event they forget it.</w:t>
      </w:r>
    </w:p>
    <w:p w:rsidR="00FE52EE" w:rsidRPr="007A18DB" w:rsidRDefault="00FE52E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The instructions for using both these automated processes are below:</w:t>
      </w:r>
    </w:p>
    <w:p w:rsidR="00E64DB1" w:rsidRPr="00BC51E9" w:rsidRDefault="00374384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1. </w:t>
      </w:r>
      <w:r w:rsidR="00BC51E9" w:rsidRPr="00BC51E9">
        <w:rPr>
          <w:b/>
          <w:noProof/>
          <w:sz w:val="32"/>
          <w:szCs w:val="32"/>
        </w:rPr>
        <w:t>Instructions</w:t>
      </w:r>
      <w:r w:rsidR="007A18DB">
        <w:rPr>
          <w:b/>
          <w:noProof/>
          <w:sz w:val="32"/>
          <w:szCs w:val="32"/>
        </w:rPr>
        <w:t xml:space="preserve"> </w:t>
      </w:r>
      <w:r w:rsidR="00BC51E9" w:rsidRPr="00BC51E9">
        <w:rPr>
          <w:b/>
          <w:noProof/>
          <w:sz w:val="32"/>
          <w:szCs w:val="32"/>
        </w:rPr>
        <w:t>to r</w:t>
      </w:r>
      <w:r w:rsidR="004C692E" w:rsidRPr="00BC51E9">
        <w:rPr>
          <w:b/>
          <w:noProof/>
          <w:sz w:val="32"/>
          <w:szCs w:val="32"/>
        </w:rPr>
        <w:t xml:space="preserve">eset </w:t>
      </w:r>
      <w:r w:rsidR="00BC51E9" w:rsidRPr="00BC51E9">
        <w:rPr>
          <w:b/>
          <w:noProof/>
          <w:sz w:val="32"/>
          <w:szCs w:val="32"/>
        </w:rPr>
        <w:t>your password</w:t>
      </w:r>
    </w:p>
    <w:p w:rsidR="0093219C" w:rsidRDefault="00E64DB1">
      <w:pPr>
        <w:rPr>
          <w:noProof/>
        </w:rPr>
      </w:pPr>
      <w:r>
        <w:rPr>
          <w:noProof/>
        </w:rPr>
        <w:t xml:space="preserve">On the </w:t>
      </w:r>
      <w:r w:rsidR="00966889">
        <w:rPr>
          <w:noProof/>
        </w:rPr>
        <w:t>L</w:t>
      </w:r>
      <w:r>
        <w:rPr>
          <w:noProof/>
        </w:rPr>
        <w:t xml:space="preserve">ogin </w:t>
      </w:r>
      <w:r w:rsidR="00966889">
        <w:rPr>
          <w:noProof/>
        </w:rPr>
        <w:t>P</w:t>
      </w:r>
      <w:r>
        <w:rPr>
          <w:noProof/>
        </w:rPr>
        <w:t>age c</w:t>
      </w:r>
      <w:r w:rsidR="0093219C">
        <w:rPr>
          <w:noProof/>
        </w:rPr>
        <w:t>lick on “Login Assistance”</w:t>
      </w:r>
      <w:r w:rsidR="00966889">
        <w:rPr>
          <w:noProof/>
        </w:rPr>
        <w:t>.</w:t>
      </w:r>
    </w:p>
    <w:p w:rsidR="0093219C" w:rsidRDefault="009838A8">
      <w:pPr>
        <w:rPr>
          <w:noProof/>
        </w:rPr>
      </w:pPr>
      <w:r>
        <w:rPr>
          <w:noProof/>
          <w:lang w:val="en-CA" w:eastAsia="en-CA"/>
        </w:rPr>
        <w:drawing>
          <wp:inline distT="0" distB="0" distL="0" distR="0">
            <wp:extent cx="5943600" cy="43053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9C" w:rsidRDefault="0093219C">
      <w:pPr>
        <w:rPr>
          <w:noProof/>
        </w:rPr>
      </w:pPr>
    </w:p>
    <w:p w:rsidR="0093219C" w:rsidRDefault="0093219C"/>
    <w:p w:rsidR="0093219C" w:rsidRDefault="0093219C" w:rsidP="0093219C">
      <w:pPr>
        <w:rPr>
          <w:noProof/>
        </w:rPr>
      </w:pPr>
    </w:p>
    <w:p w:rsidR="0093219C" w:rsidRDefault="0093219C" w:rsidP="0093219C">
      <w:pPr>
        <w:rPr>
          <w:noProof/>
        </w:rPr>
      </w:pPr>
    </w:p>
    <w:p w:rsidR="0093219C" w:rsidRDefault="0093219C" w:rsidP="0093219C">
      <w:pPr>
        <w:rPr>
          <w:noProof/>
        </w:rPr>
      </w:pPr>
      <w:r>
        <w:rPr>
          <w:noProof/>
        </w:rPr>
        <w:lastRenderedPageBreak/>
        <w:t xml:space="preserve">Enter user name </w:t>
      </w:r>
      <w:r w:rsidR="00E64DB1">
        <w:rPr>
          <w:noProof/>
        </w:rPr>
        <w:t xml:space="preserve">in the “Forgot Password” section </w:t>
      </w:r>
      <w:r>
        <w:rPr>
          <w:noProof/>
        </w:rPr>
        <w:t xml:space="preserve">and click </w:t>
      </w:r>
      <w:r w:rsidR="00E64DB1">
        <w:rPr>
          <w:noProof/>
        </w:rPr>
        <w:t xml:space="preserve">the </w:t>
      </w:r>
      <w:r>
        <w:rPr>
          <w:noProof/>
        </w:rPr>
        <w:t>“Forgot Password”</w:t>
      </w:r>
      <w:r w:rsidR="00E64DB1">
        <w:rPr>
          <w:noProof/>
        </w:rPr>
        <w:t xml:space="preserve"> button.</w:t>
      </w:r>
    </w:p>
    <w:p w:rsidR="0093219C" w:rsidRDefault="009838A8" w:rsidP="0093219C">
      <w:r>
        <w:rPr>
          <w:noProof/>
          <w:lang w:val="en-CA" w:eastAsia="en-CA"/>
        </w:rPr>
        <w:drawing>
          <wp:inline distT="0" distB="0" distL="0" distR="0">
            <wp:extent cx="5943600" cy="4305300"/>
            <wp:effectExtent l="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9C" w:rsidRDefault="00FE52EE" w:rsidP="0093219C">
      <w:r>
        <w:br w:type="page"/>
      </w:r>
      <w:r w:rsidR="00BC51E9">
        <w:lastRenderedPageBreak/>
        <w:t xml:space="preserve">The following message will appear. </w:t>
      </w:r>
      <w:r w:rsidR="000E70E2">
        <w:t>Click “Ok”</w:t>
      </w:r>
      <w:r w:rsidR="00BC51E9">
        <w:t xml:space="preserve">. </w:t>
      </w:r>
    </w:p>
    <w:p w:rsidR="000E70E2" w:rsidRDefault="00C5241F" w:rsidP="0093219C">
      <w:r>
        <w:rPr>
          <w:noProof/>
          <w:lang w:val="en-CA" w:eastAsia="en-CA"/>
        </w:rPr>
        <w:drawing>
          <wp:inline distT="0" distB="0" distL="0" distR="0" wp14:anchorId="4F7AE6E0" wp14:editId="1CDE3C1F">
            <wp:extent cx="5943600" cy="2316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CB" w:rsidRDefault="000804CB" w:rsidP="000804CB">
      <w:pPr>
        <w:tabs>
          <w:tab w:val="left" w:pos="6450"/>
        </w:tabs>
      </w:pPr>
      <w:r>
        <w:t xml:space="preserve">If you do not receive an email within 10-15 </w:t>
      </w:r>
      <w:r w:rsidR="007654A0">
        <w:t>minutes contact the appropriate help desk as per the above</w:t>
      </w:r>
      <w:r>
        <w:t xml:space="preserve"> message.</w:t>
      </w:r>
    </w:p>
    <w:p w:rsidR="000E70E2" w:rsidRDefault="000E70E2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C5241F" w:rsidRDefault="00C5241F" w:rsidP="0093219C"/>
    <w:p w:rsidR="0093219C" w:rsidRDefault="00E64DB1" w:rsidP="0093219C">
      <w:r>
        <w:lastRenderedPageBreak/>
        <w:t>In the email that is received c</w:t>
      </w:r>
      <w:r w:rsidR="0093219C">
        <w:t>lick “Reset your password”</w:t>
      </w:r>
      <w:r>
        <w:t>.</w:t>
      </w:r>
    </w:p>
    <w:p w:rsidR="0093219C" w:rsidRDefault="00137866" w:rsidP="0093219C">
      <w:r>
        <w:rPr>
          <w:noProof/>
          <w:lang w:val="en-CA" w:eastAsia="en-CA"/>
        </w:rPr>
        <w:drawing>
          <wp:inline distT="0" distB="0" distL="0" distR="0" wp14:anchorId="06B87B29" wp14:editId="4691E816">
            <wp:extent cx="5941635" cy="32918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9C" w:rsidRDefault="0093219C" w:rsidP="0093219C">
      <w:r>
        <w:t xml:space="preserve">Enter username and </w:t>
      </w:r>
      <w:r w:rsidR="00E54FEA">
        <w:t xml:space="preserve">a </w:t>
      </w:r>
      <w:r w:rsidR="00D21C0C">
        <w:t xml:space="preserve">new </w:t>
      </w:r>
      <w:r>
        <w:t>password and click “Confirm Password”</w:t>
      </w:r>
      <w:r w:rsidR="00D21C0C">
        <w:t>.</w:t>
      </w:r>
      <w:r w:rsidR="009838A8">
        <w:rPr>
          <w:noProof/>
          <w:lang w:val="en-CA" w:eastAsia="en-CA"/>
        </w:rPr>
        <w:drawing>
          <wp:inline distT="0" distB="0" distL="0" distR="0" wp14:anchorId="34A45D18" wp14:editId="209429A7">
            <wp:extent cx="5943600" cy="348996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9C" w:rsidRDefault="0093219C" w:rsidP="0093219C"/>
    <w:p w:rsidR="0093219C" w:rsidRDefault="0093219C" w:rsidP="0093219C"/>
    <w:p w:rsidR="00D21C0C" w:rsidRDefault="0093219C" w:rsidP="0093219C">
      <w:pPr>
        <w:rPr>
          <w:b/>
        </w:rPr>
      </w:pPr>
      <w:r>
        <w:lastRenderedPageBreak/>
        <w:t>Click “Ok” to be returned to the Login Page</w:t>
      </w:r>
      <w:r w:rsidRPr="00D21C0C">
        <w:rPr>
          <w:b/>
        </w:rPr>
        <w:t>.</w:t>
      </w:r>
    </w:p>
    <w:p w:rsidR="00DA3897" w:rsidRDefault="00D21C0C" w:rsidP="0093219C">
      <w:r w:rsidRPr="00137866">
        <w:rPr>
          <w:b/>
          <w:color w:val="FF0000"/>
        </w:rPr>
        <w:t>Note</w:t>
      </w:r>
      <w:r>
        <w:t xml:space="preserve"> that users that access MIDAS with a desktop MIDAS Firefox icon will need to exit from this screen and log in with their new password using their desktop MIDAS Firefox icon.</w:t>
      </w:r>
      <w:r w:rsidRPr="00D21C0C">
        <w:t xml:space="preserve"> </w:t>
      </w:r>
    </w:p>
    <w:p w:rsidR="0093219C" w:rsidRPr="0093219C" w:rsidRDefault="009838A8" w:rsidP="0093219C">
      <w:r>
        <w:rPr>
          <w:noProof/>
          <w:lang w:val="en-CA" w:eastAsia="en-CA"/>
        </w:rPr>
        <w:drawing>
          <wp:inline distT="0" distB="0" distL="0" distR="0">
            <wp:extent cx="5943600" cy="4297680"/>
            <wp:effectExtent l="0" t="0" r="0" b="762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9C" w:rsidRPr="0093219C" w:rsidRDefault="0093219C" w:rsidP="0093219C"/>
    <w:p w:rsidR="0093219C" w:rsidRPr="0093219C" w:rsidRDefault="0093219C" w:rsidP="0093219C"/>
    <w:p w:rsidR="0093219C" w:rsidRPr="0093219C" w:rsidRDefault="0093219C" w:rsidP="0093219C"/>
    <w:p w:rsidR="0093219C" w:rsidRPr="0093219C" w:rsidRDefault="0093219C" w:rsidP="0093219C"/>
    <w:p w:rsidR="0093219C" w:rsidRDefault="0093219C" w:rsidP="0093219C"/>
    <w:p w:rsidR="00451BF9" w:rsidRDefault="00451BF9" w:rsidP="00966889"/>
    <w:p w:rsidR="00706814" w:rsidRDefault="00706814" w:rsidP="00966889">
      <w:pPr>
        <w:rPr>
          <w:b/>
          <w:noProof/>
          <w:sz w:val="28"/>
          <w:szCs w:val="28"/>
        </w:rPr>
      </w:pPr>
    </w:p>
    <w:p w:rsidR="00706814" w:rsidRDefault="00706814" w:rsidP="00966889">
      <w:pPr>
        <w:rPr>
          <w:b/>
          <w:noProof/>
          <w:sz w:val="28"/>
          <w:szCs w:val="28"/>
        </w:rPr>
      </w:pPr>
    </w:p>
    <w:p w:rsidR="00374384" w:rsidRDefault="00374384" w:rsidP="0096688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2. Instructions to recover your u</w:t>
      </w:r>
      <w:r w:rsidR="004C692E">
        <w:rPr>
          <w:b/>
          <w:noProof/>
          <w:sz w:val="28"/>
          <w:szCs w:val="28"/>
        </w:rPr>
        <w:t xml:space="preserve">ser </w:t>
      </w:r>
      <w:r>
        <w:rPr>
          <w:b/>
          <w:noProof/>
          <w:sz w:val="28"/>
          <w:szCs w:val="28"/>
        </w:rPr>
        <w:t>n</w:t>
      </w:r>
      <w:r w:rsidR="004C692E">
        <w:rPr>
          <w:b/>
          <w:noProof/>
          <w:sz w:val="28"/>
          <w:szCs w:val="28"/>
        </w:rPr>
        <w:t>ame</w:t>
      </w:r>
    </w:p>
    <w:p w:rsidR="004C692E" w:rsidRDefault="00966889" w:rsidP="00966889">
      <w:pPr>
        <w:rPr>
          <w:noProof/>
        </w:rPr>
      </w:pPr>
      <w:r>
        <w:rPr>
          <w:noProof/>
        </w:rPr>
        <w:t>On the Login Page click on “Login Assistance”.</w:t>
      </w:r>
    </w:p>
    <w:p w:rsidR="004C692E" w:rsidRDefault="009838A8" w:rsidP="0093219C">
      <w:pPr>
        <w:tabs>
          <w:tab w:val="left" w:pos="6450"/>
        </w:tabs>
        <w:rPr>
          <w:noProof/>
        </w:rPr>
      </w:pPr>
      <w:r>
        <w:rPr>
          <w:noProof/>
          <w:lang w:val="en-CA" w:eastAsia="en-CA"/>
        </w:rPr>
        <w:drawing>
          <wp:inline distT="0" distB="0" distL="0" distR="0">
            <wp:extent cx="5943600" cy="3817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Default="004C692E" w:rsidP="0093219C">
      <w:pPr>
        <w:tabs>
          <w:tab w:val="left" w:pos="6450"/>
        </w:tabs>
        <w:rPr>
          <w:noProof/>
        </w:rPr>
      </w:pPr>
      <w:r>
        <w:rPr>
          <w:noProof/>
        </w:rPr>
        <w:t>E</w:t>
      </w:r>
      <w:r w:rsidR="000E70E2">
        <w:rPr>
          <w:noProof/>
        </w:rPr>
        <w:t xml:space="preserve">nter your email </w:t>
      </w:r>
      <w:r w:rsidR="00397C7E">
        <w:rPr>
          <w:noProof/>
        </w:rPr>
        <w:t xml:space="preserve">address </w:t>
      </w:r>
      <w:r w:rsidR="000E70E2">
        <w:rPr>
          <w:noProof/>
        </w:rPr>
        <w:t>in the”Forgot User Name” section and click the “Forgot User Name” button.</w:t>
      </w:r>
    </w:p>
    <w:p w:rsidR="000E70E2" w:rsidRDefault="009838A8" w:rsidP="0093219C">
      <w:pPr>
        <w:tabs>
          <w:tab w:val="left" w:pos="6450"/>
        </w:tabs>
        <w:rPr>
          <w:noProof/>
        </w:rPr>
      </w:pPr>
      <w:r>
        <w:rPr>
          <w:noProof/>
          <w:lang w:val="en-CA" w:eastAsia="en-CA"/>
        </w:rPr>
        <w:drawing>
          <wp:inline distT="0" distB="0" distL="0" distR="0">
            <wp:extent cx="5943600" cy="3177540"/>
            <wp:effectExtent l="0" t="0" r="0" b="381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Default="00137EAC" w:rsidP="0093219C">
      <w:pPr>
        <w:tabs>
          <w:tab w:val="left" w:pos="6450"/>
        </w:tabs>
      </w:pPr>
      <w:r>
        <w:lastRenderedPageBreak/>
        <w:t xml:space="preserve">The following message will appear. </w:t>
      </w:r>
      <w:r w:rsidR="000E70E2">
        <w:t>Click “Ok”.</w:t>
      </w:r>
    </w:p>
    <w:p w:rsidR="001763E1" w:rsidRDefault="00C5241F" w:rsidP="0093219C">
      <w:pPr>
        <w:tabs>
          <w:tab w:val="left" w:pos="6450"/>
        </w:tabs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7644202E" wp14:editId="6981D7A8">
            <wp:extent cx="5943600" cy="2959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A0" w:rsidRDefault="007654A0" w:rsidP="007654A0">
      <w:pPr>
        <w:tabs>
          <w:tab w:val="left" w:pos="6450"/>
        </w:tabs>
      </w:pPr>
      <w:r>
        <w:t>If you do not receive an email within 10-15 minutes contact the appropriate help desk as per the above message.</w:t>
      </w: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1763E1" w:rsidRDefault="001763E1" w:rsidP="0093219C">
      <w:pPr>
        <w:tabs>
          <w:tab w:val="left" w:pos="6450"/>
        </w:tabs>
      </w:pPr>
    </w:p>
    <w:p w:rsidR="004C692E" w:rsidRDefault="004C692E" w:rsidP="0093219C">
      <w:pPr>
        <w:tabs>
          <w:tab w:val="left" w:pos="6450"/>
        </w:tabs>
      </w:pPr>
      <w:r>
        <w:lastRenderedPageBreak/>
        <w:t xml:space="preserve">An email will be sent </w:t>
      </w:r>
      <w:r w:rsidR="00AF7677">
        <w:t xml:space="preserve">to you </w:t>
      </w:r>
      <w:r>
        <w:t>showing the username associated with the email</w:t>
      </w:r>
      <w:r w:rsidR="007B18FB">
        <w:t xml:space="preserve"> address</w:t>
      </w:r>
      <w:r>
        <w:t xml:space="preserve">. Clicking on the “login” link will open the </w:t>
      </w:r>
      <w:r w:rsidR="00966889">
        <w:t>L</w:t>
      </w:r>
      <w:r>
        <w:t xml:space="preserve">ogin </w:t>
      </w:r>
      <w:r w:rsidR="00966889">
        <w:t>P</w:t>
      </w:r>
      <w:r>
        <w:t xml:space="preserve">age. Clicking on the “reset your password” </w:t>
      </w:r>
      <w:r w:rsidR="00966889">
        <w:t xml:space="preserve">link </w:t>
      </w:r>
      <w:r>
        <w:t>will open the “Reset Password” page</w:t>
      </w:r>
      <w:r w:rsidR="00AF7677">
        <w:t xml:space="preserve"> if you also need to reset your password</w:t>
      </w:r>
      <w:r w:rsidR="000F6A18">
        <w:t>.</w:t>
      </w:r>
    </w:p>
    <w:p w:rsidR="007B18FB" w:rsidRDefault="007B18FB" w:rsidP="007B18FB">
      <w:r w:rsidRPr="00137866">
        <w:rPr>
          <w:b/>
          <w:color w:val="FF0000"/>
        </w:rPr>
        <w:t>Note</w:t>
      </w:r>
      <w:r>
        <w:t xml:space="preserve"> that users that access MIDAS with a desktop MIDAS Firefox icon will need to log in using their desktop MIDAS Firefox icon and not the link provided in this email.</w:t>
      </w:r>
    </w:p>
    <w:p w:rsidR="004C692E" w:rsidRDefault="00AA6269" w:rsidP="0093219C">
      <w:pPr>
        <w:tabs>
          <w:tab w:val="left" w:pos="6450"/>
        </w:tabs>
      </w:pPr>
      <w:r>
        <w:rPr>
          <w:noProof/>
          <w:lang w:val="en-CA" w:eastAsia="en-CA"/>
        </w:rPr>
        <w:drawing>
          <wp:inline distT="0" distB="0" distL="0" distR="0" wp14:anchorId="3199107F" wp14:editId="6503362E">
            <wp:extent cx="5942598" cy="3535680"/>
            <wp:effectExtent l="0" t="0" r="127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EE" w:rsidRDefault="00FE52EE" w:rsidP="0093219C">
      <w:pPr>
        <w:tabs>
          <w:tab w:val="left" w:pos="6450"/>
        </w:tabs>
      </w:pPr>
      <w:r>
        <w:t>Please contact one of the MIDAS Help Desks if you have any questions or problems with these processes.</w:t>
      </w:r>
    </w:p>
    <w:p w:rsidR="004A553A" w:rsidRDefault="004A553A" w:rsidP="004A553A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 xml:space="preserve">MIDAS Financials Help Desk      </w:t>
      </w:r>
      <w:r>
        <w:rPr>
          <w:rFonts w:ascii="Calibri" w:hAnsi="Calibri" w:cs="Calibri"/>
          <w:b/>
          <w:bCs/>
          <w:color w:val="1F497D"/>
          <w:lang w:val="en-US"/>
        </w:rPr>
        <w:tab/>
      </w:r>
      <w:r>
        <w:rPr>
          <w:b/>
          <w:bCs/>
          <w:lang w:val="en-US"/>
        </w:rPr>
        <w:t xml:space="preserve"> </w:t>
      </w:r>
    </w:p>
    <w:p w:rsidR="004A553A" w:rsidRDefault="004A553A" w:rsidP="004A553A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Ministry of Finance                   </w:t>
      </w:r>
      <w:r>
        <w:rPr>
          <w:rFonts w:ascii="Calibri" w:hAnsi="Calibri" w:cs="Calibri"/>
          <w:b/>
          <w:bCs/>
          <w:color w:val="1F497D"/>
          <w:lang w:val="en-US"/>
        </w:rPr>
        <w:tab/>
      </w:r>
    </w:p>
    <w:p w:rsidR="005C35B1" w:rsidRPr="00D67706" w:rsidRDefault="004A553A" w:rsidP="004A553A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fr-FR"/>
        </w:rPr>
      </w:pPr>
      <w:r w:rsidRPr="00D67706">
        <w:rPr>
          <w:rFonts w:ascii="Calibri" w:hAnsi="Calibri" w:cs="Calibri"/>
          <w:b/>
          <w:bCs/>
          <w:lang w:val="fr-FR"/>
        </w:rPr>
        <w:t xml:space="preserve">Phone: (306) 798-9999           </w:t>
      </w:r>
      <w:r w:rsidR="005C35B1" w:rsidRPr="00D67706">
        <w:rPr>
          <w:rFonts w:ascii="Calibri" w:hAnsi="Calibri" w:cs="Calibri"/>
          <w:b/>
          <w:bCs/>
          <w:lang w:val="fr-FR"/>
        </w:rPr>
        <w:tab/>
      </w:r>
      <w:r w:rsidR="005C35B1" w:rsidRPr="00D67706">
        <w:rPr>
          <w:rFonts w:ascii="Calibri" w:hAnsi="Calibri" w:cs="Calibri"/>
          <w:b/>
          <w:bCs/>
          <w:lang w:val="fr-FR"/>
        </w:rPr>
        <w:tab/>
      </w:r>
    </w:p>
    <w:p w:rsidR="004A553A" w:rsidRPr="00231234" w:rsidRDefault="004A553A" w:rsidP="004A553A">
      <w:pPr>
        <w:pStyle w:val="NormalWeb"/>
        <w:spacing w:before="0" w:beforeAutospacing="0" w:after="0" w:afterAutospacing="0"/>
        <w:rPr>
          <w:lang w:val="fr-FR"/>
        </w:rPr>
      </w:pPr>
      <w:r w:rsidRPr="00231234">
        <w:rPr>
          <w:rFonts w:ascii="Calibri" w:hAnsi="Calibri" w:cs="Calibri"/>
          <w:b/>
          <w:bCs/>
          <w:lang w:val="fr-FR"/>
        </w:rPr>
        <w:t>Email:</w:t>
      </w:r>
      <w:r w:rsidRPr="00231234">
        <w:rPr>
          <w:b/>
          <w:bCs/>
          <w:lang w:val="fr-FR"/>
        </w:rPr>
        <w:t xml:space="preserve"> </w:t>
      </w:r>
      <w:r w:rsidRPr="00231234">
        <w:rPr>
          <w:rFonts w:ascii="Calibri" w:hAnsi="Calibri" w:cs="Calibri"/>
          <w:b/>
          <w:bCs/>
          <w:lang w:val="fr-FR"/>
        </w:rPr>
        <w:t>FI GRP - MHD</w:t>
      </w:r>
      <w:r w:rsidR="00231234" w:rsidRPr="00231234">
        <w:rPr>
          <w:rFonts w:ascii="Calibri" w:hAnsi="Calibri" w:cs="Calibri"/>
          <w:b/>
          <w:bCs/>
          <w:lang w:val="fr-FR"/>
        </w:rPr>
        <w:t xml:space="preserve"> (finmhd@gov.sk.ca)</w:t>
      </w:r>
      <w:r w:rsidRPr="00231234">
        <w:rPr>
          <w:rFonts w:ascii="Calibri" w:hAnsi="Calibri" w:cs="Calibri"/>
          <w:b/>
          <w:bCs/>
          <w:lang w:val="fr-FR"/>
        </w:rPr>
        <w:t xml:space="preserve">                   </w:t>
      </w:r>
      <w:r w:rsidRPr="00231234">
        <w:rPr>
          <w:rFonts w:ascii="Calibri" w:hAnsi="Calibri" w:cs="Calibri"/>
          <w:b/>
          <w:bCs/>
          <w:color w:val="1F497D"/>
          <w:lang w:val="fr-FR"/>
        </w:rPr>
        <w:tab/>
      </w:r>
    </w:p>
    <w:p w:rsidR="00FE52EE" w:rsidRPr="00231234" w:rsidRDefault="00FE52EE" w:rsidP="0093219C">
      <w:pPr>
        <w:tabs>
          <w:tab w:val="left" w:pos="6450"/>
        </w:tabs>
        <w:rPr>
          <w:lang w:val="fr-FR"/>
        </w:rPr>
      </w:pPr>
    </w:p>
    <w:p w:rsidR="00231234" w:rsidRDefault="00231234" w:rsidP="00231234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MIDAS HR/PAY Help Desk</w:t>
      </w:r>
      <w:r>
        <w:rPr>
          <w:b/>
          <w:bCs/>
          <w:lang w:val="en-US"/>
        </w:rPr>
        <w:t xml:space="preserve"> </w:t>
      </w:r>
    </w:p>
    <w:p w:rsidR="00231234" w:rsidRDefault="00231234" w:rsidP="00231234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Public Service Commission</w:t>
      </w:r>
    </w:p>
    <w:p w:rsidR="00231234" w:rsidRDefault="00231234" w:rsidP="0023123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Email: PSC MIDAS-MHD (PSCMIDAS-MHD@gov.sk.ca)</w:t>
      </w:r>
    </w:p>
    <w:p w:rsidR="00231234" w:rsidRDefault="00231234" w:rsidP="0093219C">
      <w:pPr>
        <w:tabs>
          <w:tab w:val="left" w:pos="6450"/>
        </w:tabs>
      </w:pPr>
    </w:p>
    <w:sectPr w:rsidR="00231234" w:rsidSect="00647EC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A4B" w:rsidRDefault="00517A4B" w:rsidP="004644D1">
      <w:pPr>
        <w:spacing w:after="0" w:line="240" w:lineRule="auto"/>
      </w:pPr>
      <w:r>
        <w:separator/>
      </w:r>
    </w:p>
  </w:endnote>
  <w:endnote w:type="continuationSeparator" w:id="0">
    <w:p w:rsidR="00517A4B" w:rsidRDefault="00517A4B" w:rsidP="0046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B99" w:rsidRDefault="00FE5B9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April, 2015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D143EC" w:rsidRPr="00D143E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07890" w:rsidRDefault="00F07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A4B" w:rsidRDefault="00517A4B" w:rsidP="004644D1">
      <w:pPr>
        <w:spacing w:after="0" w:line="240" w:lineRule="auto"/>
      </w:pPr>
      <w:r>
        <w:separator/>
      </w:r>
    </w:p>
  </w:footnote>
  <w:footnote w:type="continuationSeparator" w:id="0">
    <w:p w:rsidR="00517A4B" w:rsidRDefault="00517A4B" w:rsidP="00464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EFF65534F31141449173278154FA81E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E5B99" w:rsidRDefault="00FE5B99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MIDAS Login Assistance</w:t>
        </w:r>
      </w:p>
    </w:sdtContent>
  </w:sdt>
  <w:p w:rsidR="00FE5B99" w:rsidRDefault="00FE5B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19C"/>
    <w:rsid w:val="000804CB"/>
    <w:rsid w:val="000965EB"/>
    <w:rsid w:val="000E412E"/>
    <w:rsid w:val="000E70E2"/>
    <w:rsid w:val="000F6A18"/>
    <w:rsid w:val="000F7877"/>
    <w:rsid w:val="001321AA"/>
    <w:rsid w:val="00137866"/>
    <w:rsid w:val="00137EAC"/>
    <w:rsid w:val="00145722"/>
    <w:rsid w:val="001763E1"/>
    <w:rsid w:val="00231234"/>
    <w:rsid w:val="00294226"/>
    <w:rsid w:val="002A6249"/>
    <w:rsid w:val="00302878"/>
    <w:rsid w:val="00330AD0"/>
    <w:rsid w:val="00374384"/>
    <w:rsid w:val="00397C7E"/>
    <w:rsid w:val="003E7DA2"/>
    <w:rsid w:val="004444CB"/>
    <w:rsid w:val="00451BF9"/>
    <w:rsid w:val="004644D1"/>
    <w:rsid w:val="004A553A"/>
    <w:rsid w:val="004C692E"/>
    <w:rsid w:val="00515767"/>
    <w:rsid w:val="00517A4B"/>
    <w:rsid w:val="00517A8F"/>
    <w:rsid w:val="005B7EC3"/>
    <w:rsid w:val="005C35B1"/>
    <w:rsid w:val="005D72CC"/>
    <w:rsid w:val="00647ECF"/>
    <w:rsid w:val="006954F4"/>
    <w:rsid w:val="006C033A"/>
    <w:rsid w:val="006F5F14"/>
    <w:rsid w:val="00706814"/>
    <w:rsid w:val="007654A0"/>
    <w:rsid w:val="007A18DB"/>
    <w:rsid w:val="007B18FB"/>
    <w:rsid w:val="0083568C"/>
    <w:rsid w:val="00866759"/>
    <w:rsid w:val="0093219C"/>
    <w:rsid w:val="00966644"/>
    <w:rsid w:val="00966889"/>
    <w:rsid w:val="009838A8"/>
    <w:rsid w:val="009946D4"/>
    <w:rsid w:val="009B555A"/>
    <w:rsid w:val="00AA6269"/>
    <w:rsid w:val="00AF7677"/>
    <w:rsid w:val="00B44B9F"/>
    <w:rsid w:val="00BB4A6C"/>
    <w:rsid w:val="00BC51E9"/>
    <w:rsid w:val="00C300A1"/>
    <w:rsid w:val="00C5241F"/>
    <w:rsid w:val="00C93329"/>
    <w:rsid w:val="00D13DA0"/>
    <w:rsid w:val="00D143EC"/>
    <w:rsid w:val="00D21C0C"/>
    <w:rsid w:val="00D332AD"/>
    <w:rsid w:val="00D67706"/>
    <w:rsid w:val="00DA3897"/>
    <w:rsid w:val="00E54FEA"/>
    <w:rsid w:val="00E64DB1"/>
    <w:rsid w:val="00E66F48"/>
    <w:rsid w:val="00EB3DE5"/>
    <w:rsid w:val="00F07890"/>
    <w:rsid w:val="00FC1BCD"/>
    <w:rsid w:val="00FD582A"/>
    <w:rsid w:val="00FE52EE"/>
    <w:rsid w:val="00FE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9CC91D-2745-4BD4-A94D-13A01F1F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EC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4D1"/>
  </w:style>
  <w:style w:type="paragraph" w:styleId="Footer">
    <w:name w:val="footer"/>
    <w:basedOn w:val="Normal"/>
    <w:link w:val="FooterChar"/>
    <w:uiPriority w:val="99"/>
    <w:unhideWhenUsed/>
    <w:rsid w:val="00464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4D1"/>
  </w:style>
  <w:style w:type="paragraph" w:styleId="NormalWeb">
    <w:name w:val="Normal (Web)"/>
    <w:basedOn w:val="Normal"/>
    <w:uiPriority w:val="99"/>
    <w:semiHidden/>
    <w:unhideWhenUsed/>
    <w:rsid w:val="004A55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8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F65534F31141449173278154FA8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44C82-B9CF-4F62-8B9F-C6D40AF707EE}"/>
      </w:docPartPr>
      <w:docPartBody>
        <w:p w:rsidR="006B5537" w:rsidRDefault="00E6534E" w:rsidP="00E6534E">
          <w:pPr>
            <w:pStyle w:val="EFF65534F31141449173278154FA81E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4E"/>
    <w:rsid w:val="006B5537"/>
    <w:rsid w:val="00E6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F65534F31141449173278154FA81EF">
    <w:name w:val="EFF65534F31141449173278154FA81EF"/>
    <w:rsid w:val="00E6534E"/>
  </w:style>
  <w:style w:type="paragraph" w:customStyle="1" w:styleId="1D25ABCDF79C4FD0831AD7110147D332">
    <w:name w:val="1D25ABCDF79C4FD0831AD7110147D332"/>
    <w:rsid w:val="00E653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MIDAS Login Assistance</vt:lpstr>
    </vt:vector>
  </TitlesOfParts>
  <Company>Information Technology Office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MIDAS Login Assistance</dc:title>
  <dc:creator>sgabora</dc:creator>
  <cp:lastModifiedBy>Cochrane, Doug CS</cp:lastModifiedBy>
  <cp:revision>2</cp:revision>
  <cp:lastPrinted>2015-04-06T21:00:00Z</cp:lastPrinted>
  <dcterms:created xsi:type="dcterms:W3CDTF">2018-10-18T15:16:00Z</dcterms:created>
  <dcterms:modified xsi:type="dcterms:W3CDTF">2018-10-18T15:16:00Z</dcterms:modified>
</cp:coreProperties>
</file>